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8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708" w:hanging="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PLNÁ MOC</w:t>
      </w:r>
    </w:p>
    <w:p>
      <w:pPr>
        <w:pStyle w:val="Normal"/>
        <w:ind w:left="708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70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b/>
          <w:sz w:val="28"/>
          <w:szCs w:val="28"/>
        </w:rPr>
        <w:t>ZMOCNITEL</w:t>
      </w:r>
      <w:r>
        <w:rPr>
          <w:sz w:val="24"/>
          <w:szCs w:val="24"/>
        </w:rPr>
        <w:t xml:space="preserve"> – jméno a příjmení:  ………………………………………………………………………………………,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 xml:space="preserve">podílník BD Boučkova 1816-21,  bytu č.  ………,  vchod č. :   ………………, </w:t>
      </w:r>
      <w:r>
        <w:rPr>
          <w:b/>
          <w:sz w:val="28"/>
          <w:szCs w:val="28"/>
          <w:vertAlign w:val="superscript"/>
        </w:rPr>
        <w:t>*</w:t>
      </w:r>
      <w:r>
        <w:rPr>
          <w:sz w:val="24"/>
          <w:szCs w:val="24"/>
        </w:rPr>
        <w:t xml:space="preserve"> trvale zde bytem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 xml:space="preserve">       </w:t>
      </w:r>
      <w:r>
        <w:rPr>
          <w:b/>
          <w:sz w:val="28"/>
          <w:szCs w:val="28"/>
          <w:vertAlign w:val="superscript"/>
        </w:rPr>
        <w:t>*</w:t>
      </w:r>
      <w:r>
        <w:rPr>
          <w:sz w:val="24"/>
          <w:szCs w:val="24"/>
        </w:rPr>
        <w:t xml:space="preserve"> nemá zde trvalé bydliště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  <w:tab/>
        <w:tab/>
        <w:tab/>
        <w:tab/>
        <w:tab/>
        <w:t xml:space="preserve">                   (</w:t>
      </w:r>
      <w:r>
        <w:rPr>
          <w:b/>
          <w:sz w:val="24"/>
          <w:szCs w:val="24"/>
          <w:vertAlign w:val="superscript"/>
        </w:rPr>
        <w:t>*</w:t>
      </w:r>
      <w:r>
        <w:rPr>
          <w:sz w:val="24"/>
          <w:szCs w:val="24"/>
        </w:rPr>
        <w:t>nehodící se škrtněte!)</w:t>
      </w:r>
    </w:p>
    <w:p>
      <w:pPr>
        <w:pStyle w:val="Normal"/>
        <w:ind w:left="708" w:hanging="0"/>
        <w:jc w:val="center"/>
        <w:rPr>
          <w:b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pověřuje zastupováním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 xml:space="preserve">na jednání členské schůze Bytového družstva Boučkova 1816-21, Praha 6 - Břevnov, 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>se sídlem tamtéž, IČO 25777980, dále jen zkráceně  „</w:t>
      </w:r>
      <w:r>
        <w:rPr>
          <w:b/>
          <w:sz w:val="24"/>
          <w:szCs w:val="24"/>
        </w:rPr>
        <w:t>BD Boučkova</w:t>
      </w:r>
      <w:r>
        <w:rPr>
          <w:sz w:val="24"/>
          <w:szCs w:val="24"/>
        </w:rPr>
        <w:t>“,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>konané dne ……………………………………… v ………………………. hod.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b/>
          <w:sz w:val="28"/>
          <w:szCs w:val="28"/>
        </w:rPr>
        <w:t>ZMOCNĚNCE</w:t>
      </w:r>
      <w:r>
        <w:rPr>
          <w:sz w:val="24"/>
          <w:szCs w:val="24"/>
        </w:rPr>
        <w:t xml:space="preserve"> – jméno a příjmení: ………………………………………………………………………………………,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>Podílníka</w:t>
      </w:r>
      <w:r>
        <w:rPr>
          <w:b/>
          <w:sz w:val="28"/>
          <w:szCs w:val="28"/>
          <w:vertAlign w:val="superscript"/>
        </w:rPr>
        <w:t>*</w:t>
      </w:r>
      <w:r>
        <w:rPr>
          <w:sz w:val="24"/>
          <w:szCs w:val="24"/>
        </w:rPr>
        <w:t xml:space="preserve"> BD Boučkova, byt č………..  vchod č.:………      -    člena představenstva</w:t>
      </w:r>
      <w:r>
        <w:rPr>
          <w:b/>
          <w:sz w:val="28"/>
          <w:szCs w:val="28"/>
          <w:vertAlign w:val="superscript"/>
        </w:rPr>
        <w:t>*</w:t>
      </w:r>
      <w:r>
        <w:rPr>
          <w:sz w:val="24"/>
          <w:szCs w:val="24"/>
        </w:rPr>
        <w:t xml:space="preserve"> BD Boučkova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  <w:vertAlign w:val="superscript"/>
        </w:rPr>
        <w:t>*</w:t>
      </w:r>
      <w:r>
        <w:rPr>
          <w:sz w:val="24"/>
          <w:szCs w:val="24"/>
        </w:rPr>
        <w:t>nehodící se škrtněte)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>Zmocněnec je oprávněn k zastupování ve všech věcech projednávaných na této členské schůzi, jedná a hlasuje jménem zmocnitele.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>Zmocnitel si vyhrazuje, že ve věci ………………………………………………………………………………………….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>bude zmocněnec hlasovat takto: …………………………………………………………………………………………..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>V Praze dne ………………………………………..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..                                …………………………………………………………</w:t>
      </w:r>
    </w:p>
    <w:p>
      <w:pPr>
        <w:pStyle w:val="Normal"/>
        <w:ind w:left="1416" w:firstLine="708"/>
        <w:rPr>
          <w:sz w:val="24"/>
          <w:szCs w:val="24"/>
        </w:rPr>
      </w:pPr>
      <w:r>
        <w:rPr>
          <w:sz w:val="24"/>
          <w:szCs w:val="24"/>
        </w:rPr>
        <w:t>Zmocnitel</w:t>
        <w:tab/>
        <w:tab/>
        <w:tab/>
        <w:tab/>
        <w:tab/>
        <w:tab/>
        <w:t>Zmocněnec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>Přijímám plnou moc:</w:t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Normal"/>
        <w:ind w:left="1416" w:firstLine="708"/>
        <w:rPr>
          <w:sz w:val="24"/>
          <w:szCs w:val="24"/>
        </w:rPr>
      </w:pPr>
      <w:r>
        <w:rPr>
          <w:sz w:val="24"/>
          <w:szCs w:val="24"/>
        </w:rPr>
        <w:t>Zmocněnec</w:t>
      </w:r>
    </w:p>
    <w:p>
      <w:pPr>
        <w:pStyle w:val="Normal"/>
        <w:spacing w:before="0" w:after="80"/>
        <w:ind w:left="708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header="708" w:top="765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22336099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Autospacing="0" w:before="0" w:afterAutospacing="0" w:after="0"/>
      <w:jc w:val="center"/>
      <w:rPr>
        <w:color w:val="2F5496" w:themeColor="accent1" w:themeShade="bf"/>
      </w:rPr>
    </w:pPr>
    <w:r>
      <w:rPr>
        <w:b/>
        <w:bCs/>
        <w:color w:val="2F5496" w:themeColor="accent1" w:themeShade="bf"/>
        <w:sz w:val="28"/>
        <w:szCs w:val="28"/>
      </w:rPr>
      <w:t>Bytové družstvo Boučkova 1816-1821, Praha 6, IČO 25 77 79 80</w:t>
    </w:r>
  </w:p>
  <w:p>
    <w:pPr>
      <w:pStyle w:val="Normal"/>
      <w:numPr>
        <w:ilvl w:val="0"/>
        <w:numId w:val="0"/>
      </w:numPr>
      <w:spacing w:before="0" w:after="0"/>
      <w:jc w:val="center"/>
      <w:outlineLvl w:val="0"/>
      <w:rPr>
        <w:rFonts w:ascii="Times New Roman" w:hAnsi="Times New Roman" w:eastAsia="Times New Roman" w:cs="Times New Roman"/>
        <w:b/>
        <w:b/>
        <w:bCs/>
        <w:color w:val="2F5496" w:themeColor="accent1" w:themeShade="bf"/>
        <w:kern w:val="2"/>
        <w:sz w:val="48"/>
        <w:szCs w:val="48"/>
        <w:lang w:eastAsia="cs-CZ"/>
      </w:rPr>
    </w:pPr>
    <w:r>
      <w:rPr>
        <w:rFonts w:eastAsia="Times New Roman" w:cs="Times New Roman" w:ascii="Times New Roman" w:hAnsi="Times New Roman"/>
        <w:b/>
        <w:bCs/>
        <w:color w:val="2F5496" w:themeColor="accent1" w:themeShade="bf"/>
        <w:kern w:val="2"/>
        <w:sz w:val="20"/>
        <w:szCs w:val="20"/>
        <w:lang w:eastAsia="cs-CZ"/>
      </w:rPr>
      <w:t>Registrace dne 30.6. 1999 v obchodním rejstříku Městského soudu v Praze, oddíl Dr, vložka číslo 4579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decimal"/>
      <w:lvlText w:val="%1"/>
      <w:lvlJc w:val="left"/>
      <w:pPr>
        <w:ind w:left="573" w:hanging="432"/>
      </w:pPr>
    </w:lvl>
    <w:lvl w:ilvl="1">
      <w:start w:val="1"/>
      <w:pStyle w:val="Nadpis2"/>
      <w:numFmt w:val="decimal"/>
      <w:lvlText w:val="%1.%2"/>
      <w:lvlJc w:val="left"/>
      <w:pPr>
        <w:ind w:left="717" w:hanging="576"/>
      </w:pPr>
    </w:lvl>
    <w:lvl w:ilvl="2">
      <w:start w:val="1"/>
      <w:pStyle w:val="Nadpis3"/>
      <w:numFmt w:val="decimal"/>
      <w:lvlText w:val="%1.%2.%3"/>
      <w:lvlJc w:val="left"/>
      <w:pPr>
        <w:ind w:left="861" w:hanging="720"/>
      </w:pPr>
    </w:lvl>
    <w:lvl w:ilvl="3">
      <w:start w:val="1"/>
      <w:pStyle w:val="Nadpis4"/>
      <w:numFmt w:val="decimal"/>
      <w:lvlText w:val="%1.%2.%3.%4"/>
      <w:lvlJc w:val="left"/>
      <w:pPr>
        <w:ind w:left="1005" w:hanging="864"/>
      </w:pPr>
    </w:lvl>
    <w:lvl w:ilvl="4">
      <w:start w:val="1"/>
      <w:pStyle w:val="Nadpis5"/>
      <w:numFmt w:val="decimal"/>
      <w:lvlText w:val="%1.%2.%3.%4.%5"/>
      <w:lvlJc w:val="left"/>
      <w:pPr>
        <w:ind w:left="1149" w:hanging="1008"/>
      </w:pPr>
    </w:lvl>
    <w:lvl w:ilvl="5">
      <w:start w:val="1"/>
      <w:pStyle w:val="Nadpis6"/>
      <w:numFmt w:val="decimal"/>
      <w:lvlText w:val="%1.%2.%3.%4.%5.%6"/>
      <w:lvlJc w:val="left"/>
      <w:pPr>
        <w:ind w:left="1293" w:hanging="1152"/>
      </w:pPr>
    </w:lvl>
    <w:lvl w:ilvl="6">
      <w:start w:val="1"/>
      <w:pStyle w:val="Nadpis7"/>
      <w:numFmt w:val="decimal"/>
      <w:lvlText w:val="%1.%2.%3.%4.%5.%6.%7"/>
      <w:lvlJc w:val="left"/>
      <w:pPr>
        <w:ind w:left="1437" w:hanging="1296"/>
      </w:pPr>
    </w:lvl>
    <w:lvl w:ilvl="7">
      <w:start w:val="1"/>
      <w:pStyle w:val="Nadpis8"/>
      <w:numFmt w:val="decimal"/>
      <w:lvlText w:val="%1.%2.%3.%4.%5.%6.%7.%8"/>
      <w:lvlJc w:val="left"/>
      <w:pPr>
        <w:ind w:left="1581" w:hanging="1440"/>
      </w:pPr>
    </w:lvl>
    <w:lvl w:ilvl="8">
      <w:start w:val="1"/>
      <w:pStyle w:val="Nadpis9"/>
      <w:numFmt w:val="decimal"/>
      <w:lvlText w:val="%1.%2.%3.%4.%5.%6.%7.%8.%9"/>
      <w:lvlJc w:val="left"/>
      <w:pPr>
        <w:ind w:left="1725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5a56"/>
    <w:pPr>
      <w:widowControl/>
      <w:bidi w:val="0"/>
      <w:spacing w:before="0" w:after="8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link w:val="Nadpis1Char"/>
    <w:uiPriority w:val="9"/>
    <w:qFormat/>
    <w:rsid w:val="009c521d"/>
    <w:pPr>
      <w:numPr>
        <w:ilvl w:val="0"/>
        <w:numId w:val="1"/>
      </w:num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2d3089"/>
    <w:pPr>
      <w:keepNext w:val="true"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2d3089"/>
    <w:pPr>
      <w:keepNext w:val="true"/>
      <w:keepLines/>
      <w:numPr>
        <w:ilvl w:val="2"/>
        <w:numId w:val="1"/>
      </w:numPr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2d3089"/>
    <w:pPr>
      <w:keepNext w:val="true"/>
      <w:keepLines/>
      <w:numPr>
        <w:ilvl w:val="3"/>
        <w:numId w:val="1"/>
      </w:numPr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2d3089"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2d3089"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2d3089"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2d3089"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2d3089"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9c521d"/>
    <w:rPr>
      <w:rFonts w:ascii="Segoe UI" w:hAnsi="Segoe UI" w:cs="Segoe UI"/>
      <w:sz w:val="18"/>
      <w:szCs w:val="18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9c521d"/>
    <w:rPr/>
  </w:style>
  <w:style w:type="character" w:styleId="ZpatChar" w:customStyle="1">
    <w:name w:val="Zápatí Char"/>
    <w:basedOn w:val="DefaultParagraphFont"/>
    <w:link w:val="Zpat"/>
    <w:uiPriority w:val="99"/>
    <w:qFormat/>
    <w:rsid w:val="009c521d"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9c521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2d308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2d3089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2d3089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2d308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2d3089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2d3089"/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2d3089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2d3089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Internetovodkaz">
    <w:name w:val="Internetový odkaz"/>
    <w:basedOn w:val="DefaultParagraphFont"/>
    <w:uiPriority w:val="99"/>
    <w:unhideWhenUsed/>
    <w:rsid w:val="00ab3e96"/>
    <w:rPr>
      <w:color w:val="0000FF"/>
      <w:u w:val="single"/>
    </w:rPr>
  </w:style>
  <w:style w:type="character" w:styleId="PodnadpisChar" w:customStyle="1">
    <w:name w:val="Podnadpis Char"/>
    <w:basedOn w:val="DefaultParagraphFont"/>
    <w:link w:val="Podnadpis"/>
    <w:uiPriority w:val="11"/>
    <w:qFormat/>
    <w:rsid w:val="00b9107f"/>
    <w:rPr>
      <w:rFonts w:eastAsia=""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b9107f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b9107f"/>
    <w:rPr>
      <w:b/>
      <w:bCs/>
    </w:rPr>
  </w:style>
  <w:style w:type="character" w:styleId="VrazncittChar" w:customStyle="1">
    <w:name w:val="Výrazný citát Char"/>
    <w:basedOn w:val="DefaultParagraphFont"/>
    <w:link w:val="Vrazncitt"/>
    <w:uiPriority w:val="30"/>
    <w:qFormat/>
    <w:rsid w:val="00b9107f"/>
    <w:rPr>
      <w:i/>
      <w:iCs/>
      <w:color w:val="4472C4" w:themeColor="accent1"/>
    </w:rPr>
  </w:style>
  <w:style w:type="character" w:styleId="NzevChar" w:customStyle="1">
    <w:name w:val="Název Char"/>
    <w:basedOn w:val="DefaultParagraphFont"/>
    <w:link w:val="Nzev"/>
    <w:uiPriority w:val="10"/>
    <w:qFormat/>
    <w:rsid w:val="00b9107f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150d52"/>
    <w:rPr>
      <w:color w:val="605E5C"/>
      <w:shd w:fill="E1DFDD" w:val="clear"/>
    </w:rPr>
  </w:style>
  <w:style w:type="character" w:styleId="CittChar" w:customStyle="1">
    <w:name w:val="Citát Char"/>
    <w:basedOn w:val="DefaultParagraphFont"/>
    <w:link w:val="Citt"/>
    <w:uiPriority w:val="29"/>
    <w:qFormat/>
    <w:rsid w:val="007a67a8"/>
    <w:rPr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qFormat/>
    <w:rsid w:val="00807460"/>
    <w:rPr>
      <w:color w:val="808080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singl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b w:val="false"/>
      <w:i/>
      <w:sz w:val="26"/>
    </w:rPr>
  </w:style>
  <w:style w:type="character" w:styleId="ListLabel5">
    <w:name w:val="ListLabel 5"/>
    <w:qFormat/>
    <w:rPr>
      <w:b w:val="false"/>
      <w:i w:val="false"/>
      <w:sz w:val="24"/>
    </w:rPr>
  </w:style>
  <w:style w:type="character" w:styleId="ListLabel6">
    <w:name w:val="ListLabel 6"/>
    <w:qFormat/>
    <w:rPr>
      <w:b w:val="false"/>
      <w:i w:val="false"/>
      <w:color w:val="auto"/>
      <w:sz w:val="24"/>
    </w:rPr>
  </w:style>
  <w:style w:type="character" w:styleId="ListLabel7">
    <w:name w:val="ListLabel 7"/>
    <w:qFormat/>
    <w:rPr>
      <w:b w:val="false"/>
      <w:i/>
      <w:sz w:val="26"/>
    </w:rPr>
  </w:style>
  <w:style w:type="character" w:styleId="ListLabel8">
    <w:name w:val="ListLabel 8"/>
    <w:qFormat/>
    <w:rPr>
      <w:b w:val="false"/>
      <w:i w:val="false"/>
      <w:sz w:val="24"/>
    </w:rPr>
  </w:style>
  <w:style w:type="character" w:styleId="ListLabel9">
    <w:name w:val="ListLabel 9"/>
    <w:qFormat/>
    <w:rPr>
      <w:b w:val="false"/>
      <w:i w:val="false"/>
      <w:color w:val="auto"/>
      <w:sz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Calibri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2629ae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f33d76"/>
    <w:pPr>
      <w:spacing w:before="0" w:after="8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c521d"/>
    <w:pPr>
      <w:spacing w:before="0" w:after="0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al"/>
    <w:link w:val="ZhlavChar"/>
    <w:uiPriority w:val="99"/>
    <w:unhideWhenUsed/>
    <w:rsid w:val="009c521d"/>
    <w:pPr>
      <w:tabs>
        <w:tab w:val="center" w:pos="4536" w:leader="none"/>
        <w:tab w:val="right" w:pos="9072" w:leader="none"/>
      </w:tabs>
      <w:spacing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9c521d"/>
    <w:pPr>
      <w:tabs>
        <w:tab w:val="center" w:pos="4536" w:leader="none"/>
        <w:tab w:val="right" w:pos="9072" w:leader="none"/>
      </w:tabs>
      <w:spacing w:before="0" w:after="0"/>
    </w:pPr>
    <w:rPr/>
  </w:style>
  <w:style w:type="paragraph" w:styleId="Podtitul">
    <w:name w:val="Subtitle"/>
    <w:basedOn w:val="Normal"/>
    <w:next w:val="Normal"/>
    <w:link w:val="PodnadpisChar"/>
    <w:uiPriority w:val="11"/>
    <w:qFormat/>
    <w:rsid w:val="00b9107f"/>
    <w:pPr/>
    <w:rPr>
      <w:rFonts w:eastAsia="" w:eastAsiaTheme="minorEastAsia"/>
      <w:color w:val="5A5A5A" w:themeColor="text1" w:themeTint="a5"/>
      <w:spacing w:val="15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b9107f"/>
    <w:pPr>
      <w:pBdr>
        <w:top w:val="single" w:sz="4" w:space="10" w:color="4472C4"/>
        <w:bottom w:val="single" w:sz="4" w:space="10" w:color="4472C4"/>
      </w:pBdr>
      <w:spacing w:before="360" w:after="360"/>
      <w:ind w:left="864" w:right="864" w:hanging="0"/>
      <w:jc w:val="center"/>
    </w:pPr>
    <w:rPr>
      <w:i/>
      <w:iCs/>
      <w:color w:val="4472C4" w:themeColor="accent1"/>
    </w:rPr>
  </w:style>
  <w:style w:type="paragraph" w:styleId="Nzev">
    <w:name w:val="Title"/>
    <w:basedOn w:val="Normal"/>
    <w:next w:val="Normal"/>
    <w:link w:val="NzevChar"/>
    <w:uiPriority w:val="10"/>
    <w:qFormat/>
    <w:rsid w:val="00b9107f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Quote">
    <w:name w:val="Quote"/>
    <w:basedOn w:val="Normal"/>
    <w:next w:val="Normal"/>
    <w:link w:val="CittChar"/>
    <w:uiPriority w:val="29"/>
    <w:qFormat/>
    <w:rsid w:val="007a67a8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1CA1-C698-4697-A446-8DE3FD32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LibreOffice/6.1.0.3$Windows_X86_64 LibreOffice_project/efb621ed25068d70781dc026f7e9c5187a4decd1</Application>
  <Pages>1</Pages>
  <Words>153</Words>
  <Characters>1129</Characters>
  <CharactersWithSpaces>1355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2019-01-01T19:03:00Z</dcterms:created>
  <dc:creator>Jana B.</dc:creator>
  <dc:description/>
  <dc:language>cs-CZ</dc:language>
  <cp:lastModifiedBy>Jana B.</cp:lastModifiedBy>
  <cp:lastPrinted>2018-06-14T10:33:00Z</cp:lastPrinted>
  <dcterms:modified xsi:type="dcterms:W3CDTF">2019-02-12T17:46:00Z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